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DD2D" w14:textId="15239EEF" w:rsidR="004026B8" w:rsidRPr="004026B8" w:rsidRDefault="006226E2" w:rsidP="004026B8">
      <w:pPr>
        <w:spacing w:afterLines="50" w:after="180"/>
        <w:ind w:firstLine="357"/>
        <w:jc w:val="center"/>
        <w:rPr>
          <w:rFonts w:ascii="BIZ UDPゴシック" w:eastAsia="BIZ UDPゴシック" w:hAnsi="BIZ UDPゴシック"/>
          <w:b/>
          <w:sz w:val="48"/>
          <w:szCs w:val="44"/>
          <w:u w:val="single"/>
        </w:rPr>
      </w:pPr>
      <w:r w:rsidRPr="006226E2">
        <w:rPr>
          <w:rFonts w:ascii="ＭＳ ゴシック" w:eastAsia="ＭＳ ゴシック" w:hAnsi="ＭＳ ゴシック" w:hint="eastAsia"/>
          <w:b/>
          <w:bCs/>
          <w:noProof/>
          <w:kern w:val="2"/>
          <w:sz w:val="32"/>
          <w:szCs w:val="36"/>
        </w:rPr>
        <mc:AlternateContent>
          <mc:Choice Requires="wps">
            <w:drawing>
              <wp:anchor distT="0" distB="0" distL="114300" distR="114300" simplePos="0" relativeHeight="251661312" behindDoc="0" locked="0" layoutInCell="1" allowOverlap="1" wp14:anchorId="629F5C8D" wp14:editId="7E89B7A3">
                <wp:simplePos x="0" y="0"/>
                <wp:positionH relativeFrom="margin">
                  <wp:posOffset>4530090</wp:posOffset>
                </wp:positionH>
                <wp:positionV relativeFrom="paragraph">
                  <wp:posOffset>-622301</wp:posOffset>
                </wp:positionV>
                <wp:extent cx="990600" cy="581025"/>
                <wp:effectExtent l="0" t="0" r="0" b="9525"/>
                <wp:wrapNone/>
                <wp:docPr id="821117133" name="テキスト ボックス 1"/>
                <wp:cNvGraphicFramePr/>
                <a:graphic xmlns:a="http://schemas.openxmlformats.org/drawingml/2006/main">
                  <a:graphicData uri="http://schemas.microsoft.com/office/word/2010/wordprocessingShape">
                    <wps:wsp>
                      <wps:cNvSpPr txBox="1"/>
                      <wps:spPr>
                        <a:xfrm>
                          <a:off x="0" y="0"/>
                          <a:ext cx="990600" cy="581025"/>
                        </a:xfrm>
                        <a:prstGeom prst="rect">
                          <a:avLst/>
                        </a:prstGeom>
                        <a:solidFill>
                          <a:sysClr val="window" lastClr="FFFFFF"/>
                        </a:solidFill>
                        <a:ln w="6350">
                          <a:noFill/>
                        </a:ln>
                      </wps:spPr>
                      <wps:txbx>
                        <w:txbxContent>
                          <w:p w14:paraId="22644F55" w14:textId="3047F7FB" w:rsidR="006226E2" w:rsidRDefault="006226E2" w:rsidP="006226E2">
                            <w:r>
                              <w:rPr>
                                <w:rFonts w:hint="eastAsia"/>
                              </w:rPr>
                              <w:t>別紙</w:t>
                            </w:r>
                            <w: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9F5C8D" id="_x0000_t202" coordsize="21600,21600" o:spt="202" path="m,l,21600r21600,l21600,xe">
                <v:stroke joinstyle="miter"/>
                <v:path gradientshapeok="t" o:connecttype="rect"/>
              </v:shapetype>
              <v:shape id="テキスト ボックス 1" o:spid="_x0000_s1026" type="#_x0000_t202" style="position:absolute;left:0;text-align:left;margin-left:356.7pt;margin-top:-49pt;width:78pt;height:45.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cyNAIAAGQEAAAOAAAAZHJzL2Uyb0RvYy54bWysVEuP2jAQvlfqf7B8LwkU6BIRVpQVVSW0&#10;uxK72rNxbBLJ8bi2IaG/vmMnPLrtqSoHM+MZz+P7ZjK/b2tFjsK6CnROh4OUEqE5FJXe5/T1Zf3p&#10;jhLnmS6YAi1yehKO3i8+fpg3JhMjKEEVwhIMol3WmJyW3pssSRwvRc3cAIzQaJRga+ZRtfuksKzB&#10;6LVKRmk6TRqwhbHAhXN4+9AZ6SLGl1Jw/ySlE56onGJtPp42nrtwJos5y/aWmbLifRnsH6qoWaUx&#10;6SXUA/OMHGz1R6i64hYcSD/gUCcgZcVF7AG7GabvutmWzIjYC4LjzAUm9//C8sfj1jxb4tuv0CKB&#10;AZDGuMzhZeinlbYO/1gpQTtCeLrAJlpPOF7OZuk0RQtH0+RumI4mIUpyfWys898E1CQIObXISgSL&#10;HTfOd65nl5DLgaqKdaVUVE5upSw5MiQQeS+goUQx5/Eyp+v467P99kxp0uR0+nmSxkwaQrwuldJY&#10;3LXHIPl21/aN76A4IR4WulFxhq8rrHqDKZ+ZxdnARnHe/RMeUgEmgV6ipAT782/3wR8pQyslDc5a&#10;Tt2PA7MCO/mukczZcDwOwxmV8eTLCBV7a9ndWvShXgGiMcTNMjyKwd+rsygt1G+4FsuQFU1Mc8yd&#10;U38WV77bAFwrLpbL6ITjaJjf6K3hIXSAPnDy0r4xa3riPDL+COepZNk7/jrf8FLD8uBBVpHcAHCH&#10;ao87jnIcj37twq7c6tHr+nFY/AIAAP//AwBQSwMEFAAGAAgAAAAhABhEP2LhAAAACgEAAA8AAABk&#10;cnMvZG93bnJldi54bWxMj01Pg0AQhu8m/ofNmHhrl/qBFFkaYzTaRFJFE69bdgSUnSXstmB/veNJ&#10;j/POk/cjW022E3scfOtIwWIegUCqnGmpVvD2ej9LQPigyejOESr4Rg+r/Pgo06lxI73gvgy1YBPy&#10;qVbQhNCnUvqqQav93PVI/Ptwg9WBz6GWZtAjm9tOnkVRLK1uiRMa3eNtg9VXubMK3sfyYdis15/P&#10;/WNx2BzK4gnvCqVOT6abaxABp/AHw299rg45d9q6HRkvOgVXi/MLRhXMlgmPYiKJl6xsWYkvQeaZ&#10;/D8h/wEAAP//AwBQSwECLQAUAAYACAAAACEAtoM4kv4AAADhAQAAEwAAAAAAAAAAAAAAAAAAAAAA&#10;W0NvbnRlbnRfVHlwZXNdLnhtbFBLAQItABQABgAIAAAAIQA4/SH/1gAAAJQBAAALAAAAAAAAAAAA&#10;AAAAAC8BAABfcmVscy8ucmVsc1BLAQItABQABgAIAAAAIQBv6tcyNAIAAGQEAAAOAAAAAAAAAAAA&#10;AAAAAC4CAABkcnMvZTJvRG9jLnhtbFBLAQItABQABgAIAAAAIQAYRD9i4QAAAAoBAAAPAAAAAAAA&#10;AAAAAAAAAI4EAABkcnMvZG93bnJldi54bWxQSwUGAAAAAAQABADzAAAAnAUAAAAA&#10;" fillcolor="window" stroked="f" strokeweight=".5pt">
                <v:textbox>
                  <w:txbxContent>
                    <w:p w14:paraId="22644F55" w14:textId="3047F7FB" w:rsidR="006226E2" w:rsidRDefault="006226E2" w:rsidP="006226E2">
                      <w:r>
                        <w:rPr>
                          <w:rFonts w:hint="eastAsia"/>
                        </w:rPr>
                        <w:t>別紙</w:t>
                      </w:r>
                      <w:r>
                        <w:t>５</w:t>
                      </w:r>
                    </w:p>
                  </w:txbxContent>
                </v:textbox>
                <w10:wrap anchorx="margin"/>
              </v:shape>
            </w:pict>
          </mc:Fallback>
        </mc:AlternateContent>
      </w:r>
      <w:r w:rsidR="004026B8" w:rsidRPr="004026B8">
        <w:rPr>
          <w:rFonts w:ascii="BIZ UDPゴシック" w:eastAsia="BIZ UDPゴシック" w:hAnsi="BIZ UDPゴシック" w:hint="eastAsia"/>
          <w:b/>
          <w:sz w:val="48"/>
          <w:szCs w:val="44"/>
          <w:u w:val="single"/>
        </w:rPr>
        <w:t>黄熱ワクチン</w:t>
      </w:r>
      <w:r w:rsidR="004831AB">
        <w:rPr>
          <w:rFonts w:ascii="BIZ UDPゴシック" w:eastAsia="BIZ UDPゴシック" w:hAnsi="BIZ UDPゴシック" w:hint="eastAsia"/>
          <w:b/>
          <w:sz w:val="48"/>
          <w:szCs w:val="44"/>
          <w:u w:val="single"/>
        </w:rPr>
        <w:t xml:space="preserve">　</w:t>
      </w:r>
      <w:r w:rsidR="004026B8" w:rsidRPr="004026B8">
        <w:rPr>
          <w:rFonts w:ascii="BIZ UDPゴシック" w:eastAsia="BIZ UDPゴシック" w:hAnsi="BIZ UDPゴシック" w:hint="eastAsia"/>
          <w:b/>
          <w:sz w:val="48"/>
          <w:szCs w:val="44"/>
          <w:u w:val="single"/>
        </w:rPr>
        <w:t>接種同意書</w:t>
      </w:r>
    </w:p>
    <w:p w14:paraId="0847EB61" w14:textId="5358FF64" w:rsidR="004026B8" w:rsidRPr="004026B8" w:rsidRDefault="004026B8" w:rsidP="004026B8">
      <w:pPr>
        <w:spacing w:line="240" w:lineRule="atLeast"/>
        <w:ind w:leftChars="64" w:left="141" w:rightChars="63" w:right="139"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16歳以上18歳未満の未成年の方に対してワクチンを接種するにあたり、保護者の方が同行されない場合には、保護者の方の同意が必要となります。下記の黄熱及びその予防法である黄熱ワクチンに関する説明をお読みの上、保護者として被接種者（16歳以上18歳未満の未成年）が黄熱ワクチン接種を</w:t>
      </w:r>
      <w:r w:rsidR="00EA076B" w:rsidRPr="00CF22D6">
        <w:rPr>
          <w:rFonts w:ascii="BIZ UDPゴシック" w:eastAsia="BIZ UDPゴシック" w:hAnsi="BIZ UDPゴシック" w:hint="eastAsia"/>
          <w:color w:val="000000" w:themeColor="text1"/>
          <w:sz w:val="20"/>
        </w:rPr>
        <w:t>申請し</w:t>
      </w:r>
      <w:r w:rsidRPr="004026B8">
        <w:rPr>
          <w:rFonts w:ascii="BIZ UDPゴシック" w:eastAsia="BIZ UDPゴシック" w:hAnsi="BIZ UDPゴシック" w:hint="eastAsia"/>
          <w:sz w:val="20"/>
        </w:rPr>
        <w:t>受けることに同意される場合は、ご署名をお願いいたします。</w:t>
      </w:r>
    </w:p>
    <w:p w14:paraId="4A1DAE85" w14:textId="77777777" w:rsidR="004026B8" w:rsidRPr="004026B8" w:rsidRDefault="004026B8" w:rsidP="004026B8">
      <w:pPr>
        <w:spacing w:line="240" w:lineRule="atLeast"/>
        <w:jc w:val="center"/>
        <w:rPr>
          <w:rFonts w:ascii="BIZ UDPゴシック" w:eastAsia="BIZ UDPゴシック" w:hAnsi="BIZ UDPゴシック"/>
        </w:rPr>
      </w:pPr>
    </w:p>
    <w:p w14:paraId="6FBD0CB0" w14:textId="77777777" w:rsidR="004026B8" w:rsidRPr="004026B8" w:rsidRDefault="004026B8" w:rsidP="004026B8">
      <w:pPr>
        <w:pStyle w:val="a9"/>
        <w:numPr>
          <w:ilvl w:val="0"/>
          <w:numId w:val="7"/>
        </w:numPr>
        <w:spacing w:line="240" w:lineRule="atLeast"/>
        <w:ind w:leftChars="0" w:hanging="218"/>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 xml:space="preserve"> 黄熱とは</w:t>
      </w:r>
    </w:p>
    <w:p w14:paraId="429CBD1D" w14:textId="77777777" w:rsidR="004026B8" w:rsidRPr="004026B8" w:rsidRDefault="004026B8" w:rsidP="004026B8">
      <w:pPr>
        <w:spacing w:line="240" w:lineRule="atLeast"/>
        <w:ind w:leftChars="64" w:left="141" w:rightChars="63" w:right="139"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黄熱はネッタイシマカなどの蚊によって媒介されるウイルス疾患で、アフリカや中南米の国々を中心に発生しています。潜伏期は通常3～6日で、急激な発熱、頭痛、筋肉痛、悪心・嘔吐などの症状を引き起こします。重症例では黄疸、腎不全や出血傾向をきたすことがあります。</w:t>
      </w:r>
    </w:p>
    <w:p w14:paraId="120FE112" w14:textId="77777777" w:rsidR="004026B8" w:rsidRPr="004026B8" w:rsidRDefault="004026B8" w:rsidP="004026B8">
      <w:pPr>
        <w:spacing w:line="240" w:lineRule="atLeast"/>
        <w:rPr>
          <w:rFonts w:ascii="BIZ UDPゴシック" w:eastAsia="BIZ UDPゴシック" w:hAnsi="BIZ UDPゴシック"/>
          <w:sz w:val="20"/>
        </w:rPr>
      </w:pPr>
    </w:p>
    <w:p w14:paraId="063A39B9" w14:textId="77777777" w:rsidR="004026B8" w:rsidRPr="004026B8" w:rsidRDefault="004026B8" w:rsidP="004026B8">
      <w:pPr>
        <w:pStyle w:val="a9"/>
        <w:numPr>
          <w:ilvl w:val="0"/>
          <w:numId w:val="7"/>
        </w:numPr>
        <w:spacing w:line="240" w:lineRule="atLeast"/>
        <w:ind w:leftChars="0" w:hanging="218"/>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 xml:space="preserve"> 黄熱ワクチンとは</w:t>
      </w:r>
    </w:p>
    <w:p w14:paraId="02C51AF1" w14:textId="77777777" w:rsidR="004026B8" w:rsidRPr="004026B8" w:rsidRDefault="004026B8" w:rsidP="004026B8">
      <w:pPr>
        <w:spacing w:line="240" w:lineRule="atLeast"/>
        <w:ind w:leftChars="64" w:left="141" w:rightChars="63" w:right="139"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弱毒化した黄熱ウイルス（17D-204株）をニワトリ胚で培養増殖後精製し、ゼラチンを含む安定剤を加え凍結乾燥したものです。鶏卵、鶏肉やゼラチンなどに対するアレルギーのある方は、接種に対し、十分な注意が必要です。重篤な副反応として、アレルギー反応によるショック症状の他、脳炎（20万人に1人程度）・熱性多臓器不全（40万人に1人程度）があります。しかし、これらは、極めて稀な副反応であり、副反応の多くは、局所反応（発赤、そう痒感、腫脹等）、発熱、倦怠感など比較的軽微で数日以内におさまるものです。</w:t>
      </w:r>
    </w:p>
    <w:p w14:paraId="5EA753E2" w14:textId="77777777" w:rsidR="004026B8" w:rsidRPr="004026B8" w:rsidRDefault="004026B8" w:rsidP="004026B8">
      <w:pPr>
        <w:spacing w:line="240" w:lineRule="atLeast"/>
        <w:ind w:leftChars="100" w:left="220" w:rightChars="63" w:right="139" w:firstLine="0"/>
        <w:rPr>
          <w:rFonts w:ascii="BIZ UDPゴシック" w:eastAsia="BIZ UDPゴシック" w:hAnsi="BIZ UDPゴシック"/>
          <w:sz w:val="20"/>
          <w:u w:val="single"/>
        </w:rPr>
      </w:pPr>
      <w:r w:rsidRPr="004026B8">
        <w:rPr>
          <w:rFonts w:ascii="BIZ UDPゴシック" w:eastAsia="BIZ UDPゴシック" w:hAnsi="BIZ UDPゴシック" w:hint="eastAsia"/>
          <w:sz w:val="20"/>
          <w:u w:val="single"/>
        </w:rPr>
        <w:t>※万一の接種後に起きる副反応に備え、接種後30分間は院内で待機していただきます。また、帰宅後、高熱、けいれん、その他の異常な症状が出た場合は、速やかにJCHO大阪病院にご相談ください。</w:t>
      </w:r>
    </w:p>
    <w:p w14:paraId="5449F81E" w14:textId="77777777" w:rsidR="004026B8" w:rsidRPr="004026B8" w:rsidRDefault="004026B8" w:rsidP="004026B8">
      <w:pPr>
        <w:spacing w:line="240" w:lineRule="atLeast"/>
        <w:rPr>
          <w:rFonts w:ascii="BIZ UDPゴシック" w:eastAsia="BIZ UDPゴシック" w:hAnsi="BIZ UDPゴシック"/>
          <w:sz w:val="20"/>
        </w:rPr>
      </w:pPr>
    </w:p>
    <w:p w14:paraId="34C080C6" w14:textId="77777777" w:rsidR="004026B8" w:rsidRPr="004026B8" w:rsidRDefault="004026B8" w:rsidP="004026B8">
      <w:pPr>
        <w:pStyle w:val="a9"/>
        <w:numPr>
          <w:ilvl w:val="0"/>
          <w:numId w:val="7"/>
        </w:numPr>
        <w:spacing w:line="240" w:lineRule="atLeast"/>
        <w:ind w:leftChars="0" w:hanging="218"/>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 xml:space="preserve"> その他の注意事項</w:t>
      </w:r>
    </w:p>
    <w:p w14:paraId="5818F8A8" w14:textId="77777777" w:rsidR="004026B8" w:rsidRPr="004026B8" w:rsidRDefault="004026B8" w:rsidP="004026B8">
      <w:pPr>
        <w:spacing w:line="240" w:lineRule="atLeast"/>
        <w:ind w:leftChars="64" w:left="141"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以下のいずれかに該当すると認められた場合、接種を行うことができません。</w:t>
      </w:r>
    </w:p>
    <w:p w14:paraId="51081EDF" w14:textId="77777777" w:rsidR="004026B8" w:rsidRPr="004026B8" w:rsidRDefault="004026B8" w:rsidP="004026B8">
      <w:pPr>
        <w:pStyle w:val="a9"/>
        <w:numPr>
          <w:ilvl w:val="1"/>
          <w:numId w:val="7"/>
        </w:numPr>
        <w:spacing w:line="240" w:lineRule="atLeast"/>
        <w:ind w:leftChars="0"/>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副腎皮質ステロイド剤や免疫抑制剤などを内服されている方</w:t>
      </w:r>
    </w:p>
    <w:p w14:paraId="3F9522AF" w14:textId="77777777" w:rsidR="004026B8" w:rsidRPr="004026B8" w:rsidRDefault="004026B8" w:rsidP="004026B8">
      <w:pPr>
        <w:pStyle w:val="a9"/>
        <w:numPr>
          <w:ilvl w:val="1"/>
          <w:numId w:val="7"/>
        </w:numPr>
        <w:spacing w:line="240" w:lineRule="atLeast"/>
        <w:ind w:leftChars="0"/>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明らかな発熱を呈している方</w:t>
      </w:r>
    </w:p>
    <w:p w14:paraId="57606CF6" w14:textId="77777777" w:rsidR="004026B8" w:rsidRPr="004026B8" w:rsidRDefault="004026B8" w:rsidP="004026B8">
      <w:pPr>
        <w:pStyle w:val="a9"/>
        <w:numPr>
          <w:ilvl w:val="1"/>
          <w:numId w:val="7"/>
        </w:numPr>
        <w:spacing w:line="240" w:lineRule="atLeast"/>
        <w:ind w:leftChars="0"/>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重篤な急性疾患にかかっていることが明らかな方</w:t>
      </w:r>
    </w:p>
    <w:p w14:paraId="29410DF5" w14:textId="77777777" w:rsidR="004026B8" w:rsidRPr="004026B8" w:rsidRDefault="004026B8" w:rsidP="004026B8">
      <w:pPr>
        <w:pStyle w:val="a9"/>
        <w:numPr>
          <w:ilvl w:val="1"/>
          <w:numId w:val="7"/>
        </w:numPr>
        <w:spacing w:line="240" w:lineRule="atLeast"/>
        <w:ind w:leftChars="0"/>
        <w:contextualSpacing/>
        <w:rPr>
          <w:rFonts w:ascii="BIZ UDPゴシック" w:eastAsia="BIZ UDPゴシック" w:hAnsi="BIZ UDPゴシック"/>
          <w:sz w:val="20"/>
        </w:rPr>
      </w:pPr>
      <w:r w:rsidRPr="004026B8">
        <w:rPr>
          <w:rFonts w:ascii="BIZ UDPゴシック" w:eastAsia="BIZ UDPゴシック" w:hAnsi="BIZ UDPゴシック" w:hint="eastAsia"/>
          <w:sz w:val="20"/>
        </w:rPr>
        <w:t>本剤の成分によって、アナフィラキシーを呈したことがあることが明らかな方</w:t>
      </w:r>
    </w:p>
    <w:p w14:paraId="3FC13BC2" w14:textId="77777777" w:rsidR="004026B8" w:rsidRPr="004026B8" w:rsidRDefault="004026B8" w:rsidP="004026B8">
      <w:pPr>
        <w:spacing w:line="240" w:lineRule="atLeast"/>
        <w:ind w:right="200"/>
        <w:jc w:val="right"/>
        <w:rPr>
          <w:rFonts w:ascii="BIZ UDPゴシック" w:eastAsia="BIZ UDPゴシック" w:hAnsi="BIZ UDPゴシック"/>
          <w:sz w:val="20"/>
        </w:rPr>
      </w:pPr>
      <w:r w:rsidRPr="004026B8">
        <w:rPr>
          <w:rFonts w:ascii="BIZ UDPゴシック" w:eastAsia="BIZ UDPゴシック" w:hAnsi="BIZ UDPゴシック" w:hint="eastAsia"/>
          <w:sz w:val="20"/>
        </w:rPr>
        <w:t>等</w:t>
      </w:r>
    </w:p>
    <w:p w14:paraId="731E4D73" w14:textId="77777777" w:rsidR="004026B8" w:rsidRPr="004026B8" w:rsidRDefault="004026B8" w:rsidP="004026B8">
      <w:pPr>
        <w:spacing w:line="240" w:lineRule="atLeast"/>
        <w:ind w:right="200"/>
        <w:jc w:val="right"/>
        <w:rPr>
          <w:rFonts w:ascii="BIZ UDPゴシック" w:eastAsia="BIZ UDPゴシック" w:hAnsi="BIZ UDPゴシック"/>
          <w:sz w:val="20"/>
        </w:rPr>
      </w:pPr>
    </w:p>
    <w:p w14:paraId="6C8E3C05" w14:textId="77777777" w:rsidR="004026B8" w:rsidRPr="004026B8" w:rsidRDefault="004026B8" w:rsidP="004026B8">
      <w:pPr>
        <w:spacing w:line="240" w:lineRule="atLeast"/>
        <w:ind w:leftChars="129" w:left="284" w:firstLine="0"/>
        <w:rPr>
          <w:rFonts w:ascii="BIZ UDPゴシック" w:eastAsia="BIZ UDPゴシック" w:hAnsi="BIZ UDPゴシック"/>
          <w:sz w:val="20"/>
        </w:rPr>
      </w:pPr>
      <w:r w:rsidRPr="004026B8">
        <w:rPr>
          <w:rFonts w:ascii="BIZ UDPゴシック" w:eastAsia="BIZ UDPゴシック" w:hAnsi="BIZ UDPゴシック" w:hint="eastAsia"/>
          <w:sz w:val="20"/>
        </w:rPr>
        <w:t>接種後27日間は、注射生ワクチン（麻疹、風疹、水痘など）の接種を受けることができません。その他のワクチンについては間隔に規定はありません。</w:t>
      </w:r>
    </w:p>
    <w:p w14:paraId="27A186C7" w14:textId="77777777" w:rsidR="004026B8" w:rsidRPr="004026B8" w:rsidRDefault="004026B8" w:rsidP="004026B8">
      <w:pPr>
        <w:spacing w:line="240" w:lineRule="atLeast"/>
        <w:ind w:leftChars="129" w:left="284" w:firstLine="0"/>
        <w:rPr>
          <w:rFonts w:ascii="BIZ UDPゴシック" w:eastAsia="BIZ UDPゴシック" w:hAnsi="BIZ UDPゴシック"/>
          <w:sz w:val="20"/>
        </w:rPr>
      </w:pPr>
      <w:r w:rsidRPr="004026B8">
        <w:rPr>
          <w:rFonts w:ascii="BIZ UDPゴシック" w:eastAsia="BIZ UDPゴシック" w:hAnsi="BIZ UDPゴシック" w:hint="eastAsia"/>
          <w:sz w:val="20"/>
        </w:rPr>
        <w:t>妊娠又はその可能性がある方は、原則として本ワクチンの接種はできません。</w:t>
      </w:r>
    </w:p>
    <w:p w14:paraId="21881953" w14:textId="2410C2BF" w:rsidR="004026B8" w:rsidRPr="004026B8" w:rsidRDefault="004026B8" w:rsidP="004026B8">
      <w:pPr>
        <w:spacing w:line="240" w:lineRule="atLeast"/>
        <w:ind w:leftChars="129" w:left="284" w:firstLine="0"/>
        <w:rPr>
          <w:rFonts w:ascii="BIZ UDPゴシック" w:eastAsia="BIZ UDPゴシック" w:hAnsi="BIZ UDPゴシック"/>
          <w:sz w:val="20"/>
        </w:rPr>
      </w:pPr>
      <w:r w:rsidRPr="004026B8">
        <w:rPr>
          <w:rFonts w:ascii="BIZ UDPゴシック" w:eastAsia="BIZ UDPゴシック" w:hAnsi="BIZ UDPゴシック" w:hint="eastAsia"/>
          <w:sz w:val="20"/>
        </w:rPr>
        <w:t>また女性の方は、接種後2ヶ月は妊娠を避けるようにしてください。</w:t>
      </w:r>
    </w:p>
    <w:p w14:paraId="7D405B64"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（裏面あり）</w:t>
      </w:r>
    </w:p>
    <w:p w14:paraId="28FF0E28" w14:textId="77777777" w:rsidR="004026B8" w:rsidRPr="004026B8" w:rsidRDefault="004026B8" w:rsidP="004026B8">
      <w:pPr>
        <w:spacing w:line="240" w:lineRule="atLeast"/>
        <w:ind w:leftChars="129" w:left="284" w:firstLine="0"/>
        <w:rPr>
          <w:rFonts w:ascii="BIZ UDPゴシック" w:eastAsia="BIZ UDPゴシック" w:hAnsi="BIZ UDPゴシック"/>
          <w:sz w:val="20"/>
        </w:rPr>
      </w:pPr>
      <w:r w:rsidRPr="004026B8">
        <w:rPr>
          <w:rFonts w:ascii="BIZ UDPゴシック" w:eastAsia="BIZ UDPゴシック" w:hAnsi="BIZ UDPゴシック" w:hint="eastAsia"/>
          <w:sz w:val="20"/>
        </w:rPr>
        <w:lastRenderedPageBreak/>
        <w:t>○　健康被害時の救済制度について</w:t>
      </w:r>
    </w:p>
    <w:p w14:paraId="5BCECDB3" w14:textId="77777777" w:rsidR="004026B8" w:rsidRPr="004026B8" w:rsidRDefault="004026B8" w:rsidP="004026B8">
      <w:pPr>
        <w:spacing w:line="240" w:lineRule="atLeast"/>
        <w:ind w:leftChars="129" w:left="284" w:firstLineChars="100" w:firstLine="200"/>
        <w:rPr>
          <w:rFonts w:ascii="BIZ UDPゴシック" w:eastAsia="BIZ UDPゴシック" w:hAnsi="BIZ UDPゴシック"/>
          <w:sz w:val="20"/>
        </w:rPr>
      </w:pPr>
      <w:r w:rsidRPr="004026B8">
        <w:rPr>
          <w:rFonts w:ascii="BIZ UDPゴシック" w:eastAsia="BIZ UDPゴシック" w:hAnsi="BIZ UDPゴシック" w:hint="eastAsia"/>
          <w:sz w:val="20"/>
        </w:rPr>
        <w:t>黄熱ワクチンの予防接種は、定期接種の取り扱いとは異なり、任意接種として独立行政法人　医薬品医療機器総合機構法（2002（平成14）年法律第192号）に基づく公的制度とし、2004年（平成16）年４月１日以降に使用された生物由来製品によって生じた健康被害について救済が行われます。</w:t>
      </w:r>
    </w:p>
    <w:p w14:paraId="27B63C92" w14:textId="77777777" w:rsidR="004026B8" w:rsidRPr="004026B8" w:rsidRDefault="004026B8" w:rsidP="004026B8">
      <w:pPr>
        <w:spacing w:line="240" w:lineRule="atLeast"/>
        <w:ind w:leftChars="129" w:left="284" w:firstLine="0"/>
        <w:rPr>
          <w:rFonts w:ascii="BIZ UDPゴシック" w:eastAsia="BIZ UDPゴシック" w:hAnsi="BIZ UDPゴシック"/>
          <w:sz w:val="20"/>
        </w:rPr>
      </w:pPr>
    </w:p>
    <w:p w14:paraId="153E8023"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独立行政法人　医薬品医療機器総合機構（総合機構）救済制度相談窓口</w:t>
      </w:r>
    </w:p>
    <w:p w14:paraId="19C6830D"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100-0013　東京都千代田区霞が関３－３－２　新霞ヶ関ビル</w:t>
      </w:r>
    </w:p>
    <w:p w14:paraId="6F9E565F"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電話：0120-149-931</w:t>
      </w:r>
    </w:p>
    <w:p w14:paraId="286473BF" w14:textId="77777777" w:rsidR="004026B8" w:rsidRPr="004026B8" w:rsidRDefault="004026B8" w:rsidP="004026B8">
      <w:pPr>
        <w:spacing w:line="240" w:lineRule="atLeast"/>
        <w:ind w:leftChars="129" w:left="284" w:firstLine="0"/>
        <w:jc w:val="right"/>
        <w:rPr>
          <w:rFonts w:ascii="BIZ UDPゴシック" w:eastAsia="BIZ UDPゴシック" w:hAnsi="BIZ UDPゴシック"/>
          <w:sz w:val="20"/>
        </w:rPr>
      </w:pPr>
      <w:r w:rsidRPr="004026B8">
        <w:rPr>
          <w:rFonts w:ascii="BIZ UDPゴシック" w:eastAsia="BIZ UDPゴシック" w:hAnsi="BIZ UDPゴシック" w:hint="eastAsia"/>
          <w:sz w:val="20"/>
        </w:rPr>
        <w:t>URL：http://www.pmda.go.jp</w:t>
      </w:r>
    </w:p>
    <w:p w14:paraId="30B93C55" w14:textId="77777777" w:rsidR="004026B8" w:rsidRPr="004026B8" w:rsidRDefault="004026B8" w:rsidP="004026B8">
      <w:pPr>
        <w:spacing w:line="240" w:lineRule="atLeast"/>
        <w:jc w:val="right"/>
        <w:rPr>
          <w:rFonts w:ascii="BIZ UDPゴシック" w:eastAsia="BIZ UDPゴシック" w:hAnsi="BIZ UDPゴシック"/>
          <w:sz w:val="20"/>
        </w:rPr>
      </w:pPr>
    </w:p>
    <w:p w14:paraId="4D4C4977" w14:textId="77777777" w:rsidR="004026B8" w:rsidRPr="004026B8" w:rsidRDefault="004026B8" w:rsidP="004026B8">
      <w:pPr>
        <w:spacing w:line="240" w:lineRule="atLeast"/>
        <w:jc w:val="right"/>
        <w:rPr>
          <w:rFonts w:ascii="BIZ UDPゴシック" w:eastAsia="BIZ UDPゴシック" w:hAnsi="BIZ UDPゴシック"/>
          <w:sz w:val="20"/>
        </w:rPr>
      </w:pPr>
    </w:p>
    <w:p w14:paraId="02AB4A1A" w14:textId="77777777" w:rsidR="004026B8" w:rsidRPr="004026B8" w:rsidRDefault="004026B8" w:rsidP="004026B8">
      <w:pPr>
        <w:spacing w:line="240" w:lineRule="atLeast"/>
        <w:ind w:left="5040" w:right="800" w:firstLine="840"/>
        <w:rPr>
          <w:rFonts w:ascii="BIZ UDPゴシック" w:eastAsia="BIZ UDPゴシック" w:hAnsi="BIZ UDPゴシック"/>
          <w:sz w:val="20"/>
        </w:rPr>
      </w:pPr>
      <w:r w:rsidRPr="004026B8">
        <w:rPr>
          <w:rFonts w:ascii="BIZ UDPゴシック" w:eastAsia="BIZ UDPゴシック" w:hAnsi="BIZ UDPゴシック" w:hint="eastAsia"/>
          <w:sz w:val="20"/>
        </w:rPr>
        <w:t>大阪検疫所　診察室</w:t>
      </w:r>
    </w:p>
    <w:p w14:paraId="00468231" w14:textId="77777777" w:rsidR="004026B8" w:rsidRPr="004026B8" w:rsidRDefault="004026B8" w:rsidP="004026B8">
      <w:pPr>
        <w:spacing w:line="240" w:lineRule="atLeast"/>
        <w:jc w:val="right"/>
        <w:rPr>
          <w:rFonts w:ascii="BIZ UDPゴシック" w:eastAsia="BIZ UDPゴシック" w:hAnsi="BIZ UDPゴシック"/>
          <w:sz w:val="20"/>
        </w:rPr>
      </w:pPr>
      <w:r w:rsidRPr="004026B8">
        <w:rPr>
          <w:rFonts w:ascii="BIZ UDPゴシック" w:eastAsia="BIZ UDPゴシック" w:hAnsi="BIZ UDPゴシック" w:hint="eastAsia"/>
          <w:sz w:val="20"/>
        </w:rPr>
        <w:t>巡回診療先：JCHO大阪病院</w:t>
      </w:r>
    </w:p>
    <w:p w14:paraId="2BFD54DE" w14:textId="77777777" w:rsidR="004026B8" w:rsidRPr="004026B8" w:rsidRDefault="004026B8" w:rsidP="004026B8">
      <w:pPr>
        <w:spacing w:line="240" w:lineRule="atLeast"/>
        <w:jc w:val="right"/>
        <w:rPr>
          <w:rFonts w:ascii="BIZ UDPゴシック" w:eastAsia="BIZ UDPゴシック" w:hAnsi="BIZ UDPゴシック"/>
          <w:sz w:val="20"/>
        </w:rPr>
      </w:pPr>
    </w:p>
    <w:p w14:paraId="30AD8290" w14:textId="77777777" w:rsidR="004026B8" w:rsidRPr="004026B8" w:rsidRDefault="004026B8" w:rsidP="004026B8">
      <w:pPr>
        <w:spacing w:line="240" w:lineRule="atLeast"/>
        <w:jc w:val="right"/>
        <w:rPr>
          <w:rFonts w:ascii="BIZ UDPゴシック" w:eastAsia="BIZ UDPゴシック" w:hAnsi="BIZ UDPゴシック"/>
          <w:sz w:val="20"/>
        </w:rPr>
      </w:pPr>
    </w:p>
    <w:p w14:paraId="0B76A78E" w14:textId="77777777" w:rsidR="004026B8" w:rsidRPr="004026B8" w:rsidRDefault="004026B8" w:rsidP="004026B8">
      <w:pPr>
        <w:spacing w:line="240" w:lineRule="atLeast"/>
        <w:jc w:val="right"/>
        <w:rPr>
          <w:rFonts w:ascii="BIZ UDPゴシック" w:eastAsia="BIZ UDPゴシック" w:hAnsi="BIZ UDPゴシック"/>
          <w:sz w:val="20"/>
        </w:rPr>
      </w:pPr>
      <w:r w:rsidRPr="004026B8">
        <w:rPr>
          <w:rFonts w:ascii="BIZ UDPゴシック" w:eastAsia="BIZ UDPゴシック" w:hAnsi="BIZ UDPゴシック"/>
          <w:noProof/>
          <w:sz w:val="20"/>
        </w:rPr>
        <mc:AlternateContent>
          <mc:Choice Requires="wps">
            <w:drawing>
              <wp:anchor distT="0" distB="0" distL="114300" distR="114300" simplePos="0" relativeHeight="251659264" behindDoc="0" locked="0" layoutInCell="1" allowOverlap="1" wp14:anchorId="1D8314EB" wp14:editId="0E6F0863">
                <wp:simplePos x="0" y="0"/>
                <wp:positionH relativeFrom="column">
                  <wp:posOffset>-260985</wp:posOffset>
                </wp:positionH>
                <wp:positionV relativeFrom="paragraph">
                  <wp:posOffset>76835</wp:posOffset>
                </wp:positionV>
                <wp:extent cx="5905500" cy="2152650"/>
                <wp:effectExtent l="19050" t="19050" r="19050" b="19050"/>
                <wp:wrapNone/>
                <wp:docPr id="1683074095" name="正方形/長方形 1"/>
                <wp:cNvGraphicFramePr/>
                <a:graphic xmlns:a="http://schemas.openxmlformats.org/drawingml/2006/main">
                  <a:graphicData uri="http://schemas.microsoft.com/office/word/2010/wordprocessingShape">
                    <wps:wsp>
                      <wps:cNvSpPr/>
                      <wps:spPr>
                        <a:xfrm>
                          <a:off x="0" y="0"/>
                          <a:ext cx="5905500" cy="215265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E27C3" id="正方形/長方形 1" o:spid="_x0000_s1026" style="position:absolute;margin-left:-20.55pt;margin-top:6.05pt;width:465pt;height:1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0hQIAAGoFAAAOAAAAZHJzL2Uyb0RvYy54bWysVEtv2zAMvg/YfxB0X22nTR9BnSJo0WFA&#10;0RZrh54VWUoMyKJGKXGyXz9KfiToih2GXWTRJD+KHx/XN7vGsK1CX4MteXGSc6ashKq2q5L/eL3/&#10;csmZD8JWwoBVJd8rz2/mnz9dt26mJrAGUylkBGL9rHUlX4fgZlnm5Vo1wp+AU5aUGrARgURcZRWK&#10;ltAbk03y/DxrASuHIJX39PeuU/J5wtdayfCktVeBmZLT20I6MZ3LeGbzazFboXDrWvbPEP/wikbU&#10;loKOUHciCLbB+g+oppYIHnQ4kdBkoHUtVcqBsinyd9m8rIVTKRcix7uRJv//YOXj9sU9I9HQOj/z&#10;dI1Z7DQ28UvvY7tE1n4kS+0Ck/RzepVPpzlxKkk3KaaT82miMzu4O/Thq4KGxUvJkaqRSBLbBx8o&#10;JJkOJjGahfvamFQRY1lb8tPLggJElQdTV1GbBFwtbw2yraCiXuSn+WIIfGRG2MZSiENa6Rb2RkUM&#10;Y78rzeqKEpl0EWLHqRFWSKlsKDrVWlSqi1ZQxmOwwSMlkgAjsqZXjtg9wGDZgQzYHQO9fXRVqWFH&#10;5z71vzmPHiky2DA6N7UF/CgzQ1n1kTv7gaSOmsjSEqr9MzKEbly8k/c1VfBB+PAskOaDqk4zH57o&#10;0AaoUtDfOFsD/vrof7SntiUtZy3NW8n9z41AxZn5Zqmhr4qzszigSTibXkxIwGPN8lhjN80tUPUL&#10;2i5Opmu0D2a4aoTmjVbDIkYllbCSYpdcBhyE29DtAVouUi0WyYyG0onwYF+cjOCR1dihr7s3ga5v&#10;40AT8AjDbIrZu27ubKOnhcUmgK5Tqx947fmmgU6N0y+fuDGO5WR1WJHz3wAAAP//AwBQSwMEFAAG&#10;AAgAAAAhAEigNEfgAAAACgEAAA8AAABkcnMvZG93bnJldi54bWxMj8FOwzAMhu9IvENkJG5b2g1Q&#10;KU0nNAkhxGkFJI5Z46WFxilNtrV7+pkTnCzr+/X7c7EaXScOOITWk4J0noBAqr1pySp4f3uaZSBC&#10;1GR05wkVTBhgVV5eFDo3/kgbPFTRCi6hkGsFTYx9LmWoG3Q6zH2PxGznB6cjr4OVZtBHLnedXCTJ&#10;nXS6Jb7Q6B7XDdbf1d4pOFU2scvNtP76CLvn15c4fY4/lVLXV+PjA4iIY/wLw68+q0PJTlu/JxNE&#10;p2B2k6YcZbDgyYEsy+5BbBUsb5nIspD/XyjPAAAA//8DAFBLAQItABQABgAIAAAAIQC2gziS/gAA&#10;AOEBAAATAAAAAAAAAAAAAAAAAAAAAABbQ29udGVudF9UeXBlc10ueG1sUEsBAi0AFAAGAAgAAAAh&#10;ADj9If/WAAAAlAEAAAsAAAAAAAAAAAAAAAAALwEAAF9yZWxzLy5yZWxzUEsBAi0AFAAGAAgAAAAh&#10;AGIkn7SFAgAAagUAAA4AAAAAAAAAAAAAAAAALgIAAGRycy9lMm9Eb2MueG1sUEsBAi0AFAAGAAgA&#10;AAAhAEigNEfgAAAACgEAAA8AAAAAAAAAAAAAAAAA3wQAAGRycy9kb3ducmV2LnhtbFBLBQYAAAAA&#10;BAAEAPMAAADsBQAAAAA=&#10;" filled="f" strokecolor="#7030a0" strokeweight="3pt"/>
            </w:pict>
          </mc:Fallback>
        </mc:AlternateContent>
      </w:r>
    </w:p>
    <w:p w14:paraId="6206B2DF" w14:textId="77777777" w:rsidR="004026B8" w:rsidRPr="004026B8" w:rsidRDefault="004026B8" w:rsidP="004026B8">
      <w:pPr>
        <w:spacing w:line="240" w:lineRule="atLeast"/>
        <w:ind w:right="400" w:firstLine="0"/>
        <w:rPr>
          <w:rFonts w:ascii="BIZ UDPゴシック" w:eastAsia="BIZ UDPゴシック" w:hAnsi="BIZ UDPゴシック"/>
          <w:b/>
          <w:bCs/>
          <w:sz w:val="24"/>
          <w:szCs w:val="32"/>
        </w:rPr>
      </w:pPr>
    </w:p>
    <w:p w14:paraId="36090F5F" w14:textId="77777777" w:rsidR="004026B8" w:rsidRPr="004026B8" w:rsidRDefault="004026B8" w:rsidP="004026B8">
      <w:pPr>
        <w:spacing w:line="240" w:lineRule="atLeast"/>
        <w:jc w:val="right"/>
        <w:rPr>
          <w:rFonts w:ascii="BIZ UDPゴシック" w:eastAsia="BIZ UDPゴシック" w:hAnsi="BIZ UDPゴシック"/>
          <w:b/>
          <w:bCs/>
          <w:sz w:val="24"/>
          <w:szCs w:val="32"/>
        </w:rPr>
      </w:pPr>
      <w:r w:rsidRPr="004026B8">
        <w:rPr>
          <w:rFonts w:ascii="BIZ UDPゴシック" w:eastAsia="BIZ UDPゴシック" w:hAnsi="BIZ UDPゴシック" w:hint="eastAsia"/>
          <w:b/>
          <w:bCs/>
          <w:sz w:val="24"/>
          <w:szCs w:val="32"/>
        </w:rPr>
        <w:t xml:space="preserve">年　　　　月　　　　日　　　</w:t>
      </w:r>
    </w:p>
    <w:p w14:paraId="149F7ABE" w14:textId="77777777" w:rsidR="004026B8" w:rsidRPr="004026B8" w:rsidRDefault="004026B8" w:rsidP="004026B8">
      <w:pPr>
        <w:spacing w:line="240" w:lineRule="atLeast"/>
        <w:ind w:firstLineChars="100" w:firstLine="240"/>
        <w:rPr>
          <w:rFonts w:ascii="BIZ UDPゴシック" w:eastAsia="BIZ UDPゴシック" w:hAnsi="BIZ UDPゴシック"/>
          <w:b/>
          <w:bCs/>
          <w:sz w:val="24"/>
          <w:szCs w:val="32"/>
        </w:rPr>
      </w:pPr>
      <w:r w:rsidRPr="004026B8">
        <w:rPr>
          <w:rFonts w:ascii="BIZ UDPゴシック" w:eastAsia="BIZ UDPゴシック" w:hAnsi="BIZ UDPゴシック" w:hint="eastAsia"/>
          <w:b/>
          <w:bCs/>
          <w:sz w:val="24"/>
          <w:szCs w:val="32"/>
        </w:rPr>
        <w:t>被接種者名</w:t>
      </w:r>
    </w:p>
    <w:p w14:paraId="45348C96" w14:textId="3D89A511" w:rsidR="004026B8" w:rsidRPr="004026B8" w:rsidRDefault="004026B8" w:rsidP="004026B8">
      <w:pPr>
        <w:spacing w:line="240" w:lineRule="atLeast"/>
        <w:rPr>
          <w:rFonts w:ascii="BIZ UDPゴシック" w:eastAsia="BIZ UDPゴシック" w:hAnsi="BIZ UDPゴシック"/>
          <w:b/>
          <w:bCs/>
          <w:sz w:val="24"/>
          <w:szCs w:val="32"/>
        </w:rPr>
      </w:pPr>
      <w:r w:rsidRPr="004026B8">
        <w:rPr>
          <w:rFonts w:ascii="BIZ UDPゴシック" w:eastAsia="BIZ UDPゴシック" w:hAnsi="BIZ UDPゴシック" w:hint="eastAsia"/>
          <w:b/>
          <w:bCs/>
          <w:sz w:val="24"/>
          <w:szCs w:val="32"/>
        </w:rPr>
        <w:t xml:space="preserve">　　　　</w:t>
      </w:r>
      <w:r w:rsidRPr="004026B8">
        <w:rPr>
          <w:rFonts w:ascii="BIZ UDPゴシック" w:eastAsia="BIZ UDPゴシック" w:hAnsi="BIZ UDPゴシック" w:hint="eastAsia"/>
          <w:b/>
          <w:bCs/>
          <w:sz w:val="24"/>
          <w:szCs w:val="32"/>
          <w:u w:val="single"/>
        </w:rPr>
        <w:t xml:space="preserve">　　　　　　　　　　　　　　　　</w:t>
      </w:r>
      <w:r w:rsidRPr="004026B8">
        <w:rPr>
          <w:rFonts w:ascii="BIZ UDPゴシック" w:eastAsia="BIZ UDPゴシック" w:hAnsi="BIZ UDPゴシック" w:hint="eastAsia"/>
          <w:b/>
          <w:bCs/>
          <w:sz w:val="24"/>
          <w:szCs w:val="32"/>
        </w:rPr>
        <w:t>が黄熱ワクチン接種を</w:t>
      </w:r>
      <w:r w:rsidR="00EA076B" w:rsidRPr="00CF22D6">
        <w:rPr>
          <w:rFonts w:ascii="BIZ UDPゴシック" w:eastAsia="BIZ UDPゴシック" w:hAnsi="BIZ UDPゴシック" w:hint="eastAsia"/>
          <w:b/>
          <w:bCs/>
          <w:color w:val="000000" w:themeColor="text1"/>
          <w:sz w:val="24"/>
          <w:szCs w:val="32"/>
        </w:rPr>
        <w:t>申請し</w:t>
      </w:r>
      <w:r w:rsidRPr="004026B8">
        <w:rPr>
          <w:rFonts w:ascii="BIZ UDPゴシック" w:eastAsia="BIZ UDPゴシック" w:hAnsi="BIZ UDPゴシック" w:hint="eastAsia"/>
          <w:b/>
          <w:bCs/>
          <w:sz w:val="24"/>
          <w:szCs w:val="32"/>
        </w:rPr>
        <w:t>受ける事に同意します。</w:t>
      </w:r>
    </w:p>
    <w:p w14:paraId="0C022DDD" w14:textId="77777777" w:rsidR="004026B8" w:rsidRPr="004026B8" w:rsidRDefault="004026B8" w:rsidP="004026B8">
      <w:pPr>
        <w:spacing w:line="240" w:lineRule="atLeast"/>
        <w:rPr>
          <w:rFonts w:ascii="BIZ UDPゴシック" w:eastAsia="BIZ UDPゴシック" w:hAnsi="BIZ UDPゴシック"/>
          <w:b/>
          <w:bCs/>
          <w:sz w:val="24"/>
          <w:szCs w:val="32"/>
        </w:rPr>
      </w:pPr>
    </w:p>
    <w:p w14:paraId="4AA622D1" w14:textId="77777777" w:rsidR="004026B8" w:rsidRPr="004026B8" w:rsidRDefault="004026B8" w:rsidP="004026B8">
      <w:pPr>
        <w:spacing w:line="240" w:lineRule="atLeast"/>
        <w:rPr>
          <w:rFonts w:ascii="BIZ UDPゴシック" w:eastAsia="BIZ UDPゴシック" w:hAnsi="BIZ UDPゴシック"/>
          <w:b/>
          <w:bCs/>
          <w:sz w:val="24"/>
          <w:szCs w:val="32"/>
        </w:rPr>
      </w:pPr>
      <w:r w:rsidRPr="004026B8">
        <w:rPr>
          <w:rFonts w:ascii="BIZ UDPゴシック" w:eastAsia="BIZ UDPゴシック" w:hAnsi="BIZ UDPゴシック" w:hint="eastAsia"/>
          <w:b/>
          <w:bCs/>
          <w:sz w:val="24"/>
          <w:szCs w:val="32"/>
        </w:rPr>
        <w:t xml:space="preserve">　　　　　　　　　　　　　　　　　　保護者署名</w:t>
      </w:r>
    </w:p>
    <w:p w14:paraId="62929A38" w14:textId="77777777" w:rsidR="004026B8" w:rsidRPr="004026B8" w:rsidRDefault="004026B8" w:rsidP="004831AB">
      <w:pPr>
        <w:wordWrap w:val="0"/>
        <w:spacing w:line="240" w:lineRule="atLeast"/>
        <w:ind w:right="960"/>
        <w:jc w:val="right"/>
        <w:rPr>
          <w:rFonts w:ascii="BIZ UDPゴシック" w:eastAsia="BIZ UDPゴシック" w:hAnsi="BIZ UDPゴシック"/>
          <w:b/>
          <w:bCs/>
          <w:sz w:val="28"/>
          <w:szCs w:val="32"/>
          <w:u w:val="single"/>
        </w:rPr>
      </w:pPr>
      <w:r w:rsidRPr="004026B8">
        <w:rPr>
          <w:rFonts w:ascii="BIZ UDPゴシック" w:eastAsia="BIZ UDPゴシック" w:hAnsi="BIZ UDPゴシック" w:hint="eastAsia"/>
          <w:b/>
          <w:bCs/>
          <w:sz w:val="24"/>
          <w:szCs w:val="32"/>
          <w:u w:val="single"/>
        </w:rPr>
        <w:t xml:space="preserve">　　　　　　　　　　　　　</w:t>
      </w:r>
      <w:r w:rsidRPr="004026B8">
        <w:rPr>
          <w:rFonts w:ascii="BIZ UDPゴシック" w:eastAsia="BIZ UDPゴシック" w:hAnsi="BIZ UDPゴシック" w:hint="eastAsia"/>
          <w:b/>
          <w:bCs/>
          <w:sz w:val="28"/>
          <w:szCs w:val="32"/>
          <w:u w:val="single"/>
        </w:rPr>
        <w:t xml:space="preserve">　　　　</w:t>
      </w:r>
    </w:p>
    <w:p w14:paraId="2D333E92" w14:textId="77777777" w:rsidR="004026B8" w:rsidRPr="004026B8" w:rsidRDefault="004026B8" w:rsidP="004026B8">
      <w:pPr>
        <w:spacing w:line="240" w:lineRule="atLeast"/>
        <w:jc w:val="right"/>
        <w:rPr>
          <w:rFonts w:ascii="BIZ UDPゴシック" w:eastAsia="BIZ UDPゴシック" w:hAnsi="BIZ UDPゴシック"/>
          <w:sz w:val="21"/>
          <w:u w:val="single"/>
        </w:rPr>
      </w:pPr>
    </w:p>
    <w:p w14:paraId="21F433EB" w14:textId="77777777" w:rsidR="004026B8" w:rsidRPr="004026B8" w:rsidRDefault="004026B8" w:rsidP="004026B8">
      <w:pPr>
        <w:spacing w:line="240" w:lineRule="atLeast"/>
        <w:ind w:firstLine="0"/>
        <w:rPr>
          <w:rFonts w:ascii="BIZ UDPゴシック" w:eastAsia="BIZ UDPゴシック" w:hAnsi="BIZ UDPゴシック"/>
          <w:sz w:val="21"/>
          <w:u w:val="single"/>
        </w:rPr>
      </w:pPr>
    </w:p>
    <w:p w14:paraId="30787FC9" w14:textId="77777777" w:rsidR="004026B8" w:rsidRPr="004026B8" w:rsidRDefault="004026B8" w:rsidP="004026B8">
      <w:pPr>
        <w:spacing w:line="240" w:lineRule="atLeast"/>
        <w:ind w:firstLine="0"/>
        <w:rPr>
          <w:rFonts w:ascii="BIZ UDPゴシック" w:eastAsia="BIZ UDPゴシック" w:hAnsi="BIZ UDPゴシック"/>
          <w:sz w:val="21"/>
          <w:u w:val="single"/>
        </w:rPr>
      </w:pPr>
    </w:p>
    <w:p w14:paraId="19CB0B74" w14:textId="0B7C97EA" w:rsidR="004026B8" w:rsidRPr="004026B8" w:rsidRDefault="004026B8" w:rsidP="004026B8">
      <w:pPr>
        <w:pStyle w:val="a9"/>
        <w:numPr>
          <w:ilvl w:val="0"/>
          <w:numId w:val="8"/>
        </w:numPr>
        <w:spacing w:line="240" w:lineRule="atLeast"/>
        <w:ind w:leftChars="0"/>
        <w:rPr>
          <w:rFonts w:ascii="BIZ UDPゴシック" w:eastAsia="BIZ UDPゴシック" w:hAnsi="BIZ UDPゴシック"/>
          <w:b/>
          <w:bCs/>
          <w:szCs w:val="28"/>
          <w:u w:val="single"/>
        </w:rPr>
      </w:pPr>
      <w:r w:rsidRPr="004026B8">
        <w:rPr>
          <w:rFonts w:ascii="BIZ UDPゴシック" w:eastAsia="BIZ UDPゴシック" w:hAnsi="BIZ UDPゴシック" w:cs="Arial"/>
          <w:b/>
          <w:bCs/>
          <w:sz w:val="28"/>
          <w:szCs w:val="28"/>
        </w:rPr>
        <w:t>事前に記入のうえ</w:t>
      </w:r>
      <w:r w:rsidRPr="004026B8">
        <w:rPr>
          <w:rFonts w:ascii="BIZ UDPゴシック" w:eastAsia="BIZ UDPゴシック" w:hAnsi="BIZ UDPゴシック" w:cs="Arial" w:hint="eastAsia"/>
          <w:b/>
          <w:bCs/>
          <w:sz w:val="28"/>
          <w:szCs w:val="28"/>
        </w:rPr>
        <w:t>、被接種者が接種日当日に</w:t>
      </w:r>
      <w:r w:rsidRPr="004026B8">
        <w:rPr>
          <w:rFonts w:ascii="BIZ UDPゴシック" w:eastAsia="BIZ UDPゴシック" w:hAnsi="BIZ UDPゴシック" w:cs="Arial"/>
          <w:b/>
          <w:bCs/>
          <w:sz w:val="28"/>
          <w:szCs w:val="28"/>
        </w:rPr>
        <w:t>持参してください</w:t>
      </w:r>
      <w:r w:rsidRPr="004026B8">
        <w:rPr>
          <w:rFonts w:ascii="BIZ UDPゴシック" w:eastAsia="BIZ UDPゴシック" w:hAnsi="BIZ UDPゴシック" w:cs="Arial" w:hint="eastAsia"/>
          <w:b/>
          <w:bCs/>
          <w:sz w:val="28"/>
          <w:szCs w:val="28"/>
        </w:rPr>
        <w:t>。</w:t>
      </w:r>
    </w:p>
    <w:p w14:paraId="78A92835" w14:textId="539FE18E" w:rsidR="00E75248" w:rsidRPr="004026B8" w:rsidRDefault="00E75248" w:rsidP="00B667A0">
      <w:pPr>
        <w:snapToGrid w:val="0"/>
        <w:spacing w:line="0" w:lineRule="atLeast"/>
        <w:rPr>
          <w:rFonts w:ascii="BIZ UDPゴシック" w:eastAsia="BIZ UDPゴシック" w:hAnsi="BIZ UDPゴシック"/>
          <w:sz w:val="24"/>
          <w:szCs w:val="24"/>
        </w:rPr>
      </w:pPr>
    </w:p>
    <w:p w14:paraId="723FE548" w14:textId="77777777" w:rsidR="00A87FD8" w:rsidRPr="004026B8" w:rsidRDefault="00A87FD8" w:rsidP="004026B8">
      <w:pPr>
        <w:snapToGrid w:val="0"/>
        <w:spacing w:line="0" w:lineRule="atLeast"/>
        <w:ind w:firstLine="0"/>
        <w:rPr>
          <w:rFonts w:ascii="BIZ UDPゴシック" w:eastAsia="BIZ UDPゴシック" w:hAnsi="BIZ UDPゴシック"/>
          <w:sz w:val="24"/>
          <w:szCs w:val="24"/>
        </w:rPr>
      </w:pPr>
    </w:p>
    <w:sectPr w:rsidR="00A87FD8" w:rsidRPr="004026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C0A7" w14:textId="77777777" w:rsidR="00DB0609" w:rsidRDefault="00DB0609" w:rsidP="009910D0">
      <w:r>
        <w:separator/>
      </w:r>
    </w:p>
  </w:endnote>
  <w:endnote w:type="continuationSeparator" w:id="0">
    <w:p w14:paraId="5F980417" w14:textId="77777777" w:rsidR="00DB0609" w:rsidRDefault="00DB0609" w:rsidP="009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E57F" w14:textId="77777777" w:rsidR="00DB0609" w:rsidRDefault="00DB0609" w:rsidP="009910D0">
      <w:r>
        <w:separator/>
      </w:r>
    </w:p>
  </w:footnote>
  <w:footnote w:type="continuationSeparator" w:id="0">
    <w:p w14:paraId="1FC5E0E5" w14:textId="77777777" w:rsidR="00DB0609" w:rsidRDefault="00DB0609" w:rsidP="0099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820"/>
    <w:multiLevelType w:val="hybridMultilevel"/>
    <w:tmpl w:val="3D9C0B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030992"/>
    <w:multiLevelType w:val="hybridMultilevel"/>
    <w:tmpl w:val="ACC6C528"/>
    <w:lvl w:ilvl="0" w:tplc="6AD0326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64365"/>
    <w:multiLevelType w:val="hybridMultilevel"/>
    <w:tmpl w:val="5EB263FE"/>
    <w:lvl w:ilvl="0" w:tplc="0A1AD852">
      <w:numFmt w:val="bullet"/>
      <w:lvlText w:val="※"/>
      <w:lvlJc w:val="left"/>
      <w:pPr>
        <w:ind w:left="360" w:hanging="360"/>
      </w:pPr>
      <w:rPr>
        <w:rFonts w:ascii="BIZ UDPゴシック" w:eastAsia="BIZ UDPゴシック" w:hAnsi="BIZ UDPゴシック" w:cs="Arial" w:hint="eastAsia"/>
        <w:sz w:val="22"/>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DAE0BC7"/>
    <w:multiLevelType w:val="hybridMultilevel"/>
    <w:tmpl w:val="DDF836A8"/>
    <w:lvl w:ilvl="0" w:tplc="6AD0326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2D130B"/>
    <w:multiLevelType w:val="multilevel"/>
    <w:tmpl w:val="5CE05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268CD"/>
    <w:multiLevelType w:val="hybridMultilevel"/>
    <w:tmpl w:val="A97A1F02"/>
    <w:lvl w:ilvl="0" w:tplc="3892A774">
      <w:numFmt w:val="bullet"/>
      <w:lvlText w:val="○"/>
      <w:lvlJc w:val="left"/>
      <w:pPr>
        <w:ind w:left="360" w:hanging="360"/>
      </w:pPr>
      <w:rPr>
        <w:rFonts w:ascii="ＭＳ 明朝" w:eastAsia="ＭＳ 明朝" w:hAnsi="ＭＳ 明朝" w:cstheme="minorBidi" w:hint="eastAsia"/>
        <w:sz w:val="18"/>
        <w:lang w:val="en-US"/>
      </w:rPr>
    </w:lvl>
    <w:lvl w:ilvl="1" w:tplc="0D92F33E">
      <w:numFmt w:val="bullet"/>
      <w:lvlText w:val="・"/>
      <w:lvlJc w:val="left"/>
      <w:pPr>
        <w:ind w:left="928" w:hanging="360"/>
      </w:pPr>
      <w:rPr>
        <w:rFonts w:ascii="ＭＳ 明朝" w:eastAsia="ＭＳ 明朝" w:hAnsi="ＭＳ 明朝" w:cstheme="minorBid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B32DE7"/>
    <w:multiLevelType w:val="hybridMultilevel"/>
    <w:tmpl w:val="718C8F38"/>
    <w:lvl w:ilvl="0" w:tplc="6AD0326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30D86"/>
    <w:multiLevelType w:val="multilevel"/>
    <w:tmpl w:val="07302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014234">
    <w:abstractNumId w:val="0"/>
  </w:num>
  <w:num w:numId="2" w16cid:durableId="633099247">
    <w:abstractNumId w:val="3"/>
  </w:num>
  <w:num w:numId="3" w16cid:durableId="1206337234">
    <w:abstractNumId w:val="6"/>
  </w:num>
  <w:num w:numId="4" w16cid:durableId="1615358413">
    <w:abstractNumId w:val="1"/>
  </w:num>
  <w:num w:numId="5" w16cid:durableId="1638488866">
    <w:abstractNumId w:val="4"/>
  </w:num>
  <w:num w:numId="6" w16cid:durableId="1181429304">
    <w:abstractNumId w:val="7"/>
  </w:num>
  <w:num w:numId="7" w16cid:durableId="1227111063">
    <w:abstractNumId w:val="5"/>
  </w:num>
  <w:num w:numId="8" w16cid:durableId="2080132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10"/>
    <w:rsid w:val="00043A8D"/>
    <w:rsid w:val="00065793"/>
    <w:rsid w:val="00085D64"/>
    <w:rsid w:val="00115B3D"/>
    <w:rsid w:val="00195784"/>
    <w:rsid w:val="001A552C"/>
    <w:rsid w:val="001B28E4"/>
    <w:rsid w:val="001F2699"/>
    <w:rsid w:val="001F4780"/>
    <w:rsid w:val="00212096"/>
    <w:rsid w:val="00236026"/>
    <w:rsid w:val="002F4142"/>
    <w:rsid w:val="003A4B05"/>
    <w:rsid w:val="004026B8"/>
    <w:rsid w:val="004160A7"/>
    <w:rsid w:val="004431CA"/>
    <w:rsid w:val="004831AB"/>
    <w:rsid w:val="004A4FB3"/>
    <w:rsid w:val="004C3B06"/>
    <w:rsid w:val="004D2B9E"/>
    <w:rsid w:val="004E2B79"/>
    <w:rsid w:val="00526FA9"/>
    <w:rsid w:val="00621FCD"/>
    <w:rsid w:val="006226E2"/>
    <w:rsid w:val="0064274D"/>
    <w:rsid w:val="006940BA"/>
    <w:rsid w:val="006F5CE8"/>
    <w:rsid w:val="007366EF"/>
    <w:rsid w:val="00740EF7"/>
    <w:rsid w:val="00756DE8"/>
    <w:rsid w:val="007E1E97"/>
    <w:rsid w:val="00804C37"/>
    <w:rsid w:val="008213B1"/>
    <w:rsid w:val="00890AE8"/>
    <w:rsid w:val="008C51A5"/>
    <w:rsid w:val="00944DB7"/>
    <w:rsid w:val="00952ED3"/>
    <w:rsid w:val="00975176"/>
    <w:rsid w:val="009910D0"/>
    <w:rsid w:val="00A855C7"/>
    <w:rsid w:val="00A87E35"/>
    <w:rsid w:val="00A87FD8"/>
    <w:rsid w:val="00AC417A"/>
    <w:rsid w:val="00AD0677"/>
    <w:rsid w:val="00B5390F"/>
    <w:rsid w:val="00B667A0"/>
    <w:rsid w:val="00B86034"/>
    <w:rsid w:val="00BB0457"/>
    <w:rsid w:val="00C83C93"/>
    <w:rsid w:val="00CF22D6"/>
    <w:rsid w:val="00D459B2"/>
    <w:rsid w:val="00DA1643"/>
    <w:rsid w:val="00DB0609"/>
    <w:rsid w:val="00DB5A87"/>
    <w:rsid w:val="00DF6C62"/>
    <w:rsid w:val="00E03A03"/>
    <w:rsid w:val="00E11870"/>
    <w:rsid w:val="00E616EF"/>
    <w:rsid w:val="00E75248"/>
    <w:rsid w:val="00EA076B"/>
    <w:rsid w:val="00EC20B5"/>
    <w:rsid w:val="00EF46B8"/>
    <w:rsid w:val="00F62EB6"/>
    <w:rsid w:val="00FA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EE7B4"/>
  <w15:chartTrackingRefBased/>
  <w15:docId w15:val="{AE71AF87-DA08-4BA7-A857-F5D69691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6B8"/>
    <w:pPr>
      <w:ind w:firstLine="360"/>
    </w:pPr>
    <w:rPr>
      <w:kern w:val="0"/>
      <w:sz w:val="22"/>
    </w:rPr>
  </w:style>
  <w:style w:type="paragraph" w:styleId="2">
    <w:name w:val="heading 2"/>
    <w:basedOn w:val="a"/>
    <w:link w:val="20"/>
    <w:uiPriority w:val="9"/>
    <w:qFormat/>
    <w:rsid w:val="009910D0"/>
    <w:pPr>
      <w:spacing w:before="100" w:beforeAutospacing="1" w:after="100" w:afterAutospacing="1"/>
      <w:outlineLvl w:val="1"/>
    </w:pPr>
    <w:rPr>
      <w:rFonts w:ascii="ＭＳ Ｐゴシック" w:eastAsia="ＭＳ Ｐゴシック" w:hAnsi="ＭＳ Ｐゴシック" w:cs="ＭＳ Ｐゴシック"/>
      <w:b/>
      <w:bCs/>
      <w:sz w:val="36"/>
      <w:szCs w:val="36"/>
    </w:rPr>
  </w:style>
  <w:style w:type="paragraph" w:styleId="3">
    <w:name w:val="heading 3"/>
    <w:basedOn w:val="a"/>
    <w:link w:val="30"/>
    <w:uiPriority w:val="9"/>
    <w:qFormat/>
    <w:rsid w:val="009910D0"/>
    <w:pPr>
      <w:spacing w:before="100" w:beforeAutospacing="1" w:after="100" w:afterAutospacing="1"/>
      <w:outlineLvl w:val="2"/>
    </w:pPr>
    <w:rPr>
      <w:rFonts w:ascii="ＭＳ Ｐゴシック" w:eastAsia="ＭＳ Ｐゴシック" w:hAnsi="ＭＳ Ｐゴシック" w:cs="ＭＳ Ｐゴシック"/>
      <w:b/>
      <w:bCs/>
      <w:sz w:val="27"/>
      <w:szCs w:val="27"/>
    </w:rPr>
  </w:style>
  <w:style w:type="paragraph" w:styleId="4">
    <w:name w:val="heading 4"/>
    <w:basedOn w:val="a"/>
    <w:link w:val="40"/>
    <w:uiPriority w:val="9"/>
    <w:qFormat/>
    <w:rsid w:val="009910D0"/>
    <w:pPr>
      <w:spacing w:before="100" w:beforeAutospacing="1" w:after="100" w:afterAutospacing="1"/>
      <w:outlineLvl w:val="3"/>
    </w:pPr>
    <w:rPr>
      <w:rFonts w:ascii="ＭＳ Ｐゴシック" w:eastAsia="ＭＳ Ｐゴシック" w:hAnsi="ＭＳ Ｐゴシック" w:cs="ＭＳ Ｐゴシック"/>
      <w:b/>
      <w:bCs/>
      <w:sz w:val="24"/>
      <w:szCs w:val="24"/>
    </w:rPr>
  </w:style>
  <w:style w:type="paragraph" w:styleId="5">
    <w:name w:val="heading 5"/>
    <w:basedOn w:val="a"/>
    <w:link w:val="50"/>
    <w:uiPriority w:val="9"/>
    <w:qFormat/>
    <w:rsid w:val="009910D0"/>
    <w:pPr>
      <w:spacing w:before="100" w:beforeAutospacing="1" w:after="100" w:afterAutospacing="1"/>
      <w:outlineLvl w:val="4"/>
    </w:pPr>
    <w:rPr>
      <w:rFonts w:ascii="ＭＳ Ｐゴシック" w:eastAsia="ＭＳ Ｐゴシック" w:hAnsi="ＭＳ Ｐゴシック" w:cs="ＭＳ Ｐ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0D0"/>
    <w:pPr>
      <w:tabs>
        <w:tab w:val="center" w:pos="4252"/>
        <w:tab w:val="right" w:pos="8504"/>
      </w:tabs>
      <w:snapToGrid w:val="0"/>
    </w:pPr>
  </w:style>
  <w:style w:type="character" w:customStyle="1" w:styleId="a4">
    <w:name w:val="ヘッダー (文字)"/>
    <w:basedOn w:val="a0"/>
    <w:link w:val="a3"/>
    <w:uiPriority w:val="99"/>
    <w:rsid w:val="009910D0"/>
  </w:style>
  <w:style w:type="paragraph" w:styleId="a5">
    <w:name w:val="footer"/>
    <w:basedOn w:val="a"/>
    <w:link w:val="a6"/>
    <w:uiPriority w:val="99"/>
    <w:unhideWhenUsed/>
    <w:rsid w:val="009910D0"/>
    <w:pPr>
      <w:tabs>
        <w:tab w:val="center" w:pos="4252"/>
        <w:tab w:val="right" w:pos="8504"/>
      </w:tabs>
      <w:snapToGrid w:val="0"/>
    </w:pPr>
  </w:style>
  <w:style w:type="character" w:customStyle="1" w:styleId="a6">
    <w:name w:val="フッター (文字)"/>
    <w:basedOn w:val="a0"/>
    <w:link w:val="a5"/>
    <w:uiPriority w:val="99"/>
    <w:rsid w:val="009910D0"/>
  </w:style>
  <w:style w:type="character" w:customStyle="1" w:styleId="20">
    <w:name w:val="見出し 2 (文字)"/>
    <w:basedOn w:val="a0"/>
    <w:link w:val="2"/>
    <w:uiPriority w:val="9"/>
    <w:rsid w:val="009910D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9910D0"/>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9910D0"/>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9910D0"/>
    <w:rPr>
      <w:rFonts w:ascii="ＭＳ Ｐゴシック" w:eastAsia="ＭＳ Ｐゴシック" w:hAnsi="ＭＳ Ｐゴシック" w:cs="ＭＳ Ｐゴシック"/>
      <w:b/>
      <w:bCs/>
      <w:kern w:val="0"/>
      <w:sz w:val="20"/>
      <w:szCs w:val="20"/>
    </w:rPr>
  </w:style>
  <w:style w:type="character" w:styleId="a7">
    <w:name w:val="Hyperlink"/>
    <w:basedOn w:val="a0"/>
    <w:uiPriority w:val="99"/>
    <w:semiHidden/>
    <w:unhideWhenUsed/>
    <w:rsid w:val="009910D0"/>
    <w:rPr>
      <w:color w:val="0000FF"/>
      <w:u w:val="single"/>
    </w:rPr>
  </w:style>
  <w:style w:type="character" w:styleId="a8">
    <w:name w:val="Strong"/>
    <w:basedOn w:val="a0"/>
    <w:uiPriority w:val="22"/>
    <w:qFormat/>
    <w:rsid w:val="009910D0"/>
    <w:rPr>
      <w:b/>
      <w:bCs/>
    </w:rPr>
  </w:style>
  <w:style w:type="paragraph" w:styleId="Web">
    <w:name w:val="Normal (Web)"/>
    <w:basedOn w:val="a"/>
    <w:uiPriority w:val="99"/>
    <w:semiHidden/>
    <w:unhideWhenUsed/>
    <w:rsid w:val="009910D0"/>
    <w:pPr>
      <w:spacing w:before="100" w:beforeAutospacing="1" w:after="100" w:afterAutospacing="1"/>
    </w:pPr>
    <w:rPr>
      <w:rFonts w:ascii="ＭＳ Ｐゴシック" w:eastAsia="ＭＳ Ｐゴシック" w:hAnsi="ＭＳ Ｐゴシック" w:cs="ＭＳ Ｐゴシック"/>
      <w:sz w:val="24"/>
      <w:szCs w:val="24"/>
    </w:rPr>
  </w:style>
  <w:style w:type="paragraph" w:styleId="a9">
    <w:name w:val="List Paragraph"/>
    <w:basedOn w:val="a"/>
    <w:uiPriority w:val="34"/>
    <w:qFormat/>
    <w:rsid w:val="00E03A03"/>
    <w:pPr>
      <w:ind w:leftChars="400" w:left="840"/>
    </w:pPr>
  </w:style>
  <w:style w:type="paragraph" w:customStyle="1" w:styleId="msonormal0">
    <w:name w:val="msonormal"/>
    <w:basedOn w:val="a"/>
    <w:rsid w:val="004D2B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headinganchor">
    <w:name w:val="headinganchor"/>
    <w:basedOn w:val="a"/>
    <w:rsid w:val="004D2B9E"/>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h1">
    <w:name w:val="h1"/>
    <w:basedOn w:val="a0"/>
    <w:rsid w:val="004D2B9E"/>
  </w:style>
  <w:style w:type="character" w:styleId="aa">
    <w:name w:val="FollowedHyperlink"/>
    <w:basedOn w:val="a0"/>
    <w:uiPriority w:val="99"/>
    <w:semiHidden/>
    <w:unhideWhenUsed/>
    <w:rsid w:val="004D2B9E"/>
    <w:rPr>
      <w:color w:val="800080"/>
      <w:u w:val="single"/>
    </w:rPr>
  </w:style>
  <w:style w:type="character" w:customStyle="1" w:styleId="h2">
    <w:name w:val="h2"/>
    <w:basedOn w:val="a0"/>
    <w:rsid w:val="004D2B9E"/>
  </w:style>
  <w:style w:type="character" w:customStyle="1" w:styleId="headingendmark">
    <w:name w:val="headingendmark"/>
    <w:basedOn w:val="a0"/>
    <w:rsid w:val="004D2B9E"/>
  </w:style>
  <w:style w:type="character" w:customStyle="1" w:styleId="h3">
    <w:name w:val="h3"/>
    <w:basedOn w:val="a0"/>
    <w:rsid w:val="004D2B9E"/>
  </w:style>
  <w:style w:type="paragraph" w:customStyle="1" w:styleId="bulletindent1">
    <w:name w:val="bulletindent1"/>
    <w:basedOn w:val="a"/>
    <w:rsid w:val="004D2B9E"/>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glyph">
    <w:name w:val="glyph"/>
    <w:basedOn w:val="a0"/>
    <w:rsid w:val="004D2B9E"/>
  </w:style>
  <w:style w:type="character" w:styleId="ab">
    <w:name w:val="Emphasis"/>
    <w:basedOn w:val="a0"/>
    <w:uiPriority w:val="20"/>
    <w:qFormat/>
    <w:rsid w:val="004D2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3021">
      <w:bodyDiv w:val="1"/>
      <w:marLeft w:val="0"/>
      <w:marRight w:val="0"/>
      <w:marTop w:val="0"/>
      <w:marBottom w:val="0"/>
      <w:divBdr>
        <w:top w:val="none" w:sz="0" w:space="0" w:color="auto"/>
        <w:left w:val="none" w:sz="0" w:space="0" w:color="auto"/>
        <w:bottom w:val="none" w:sz="0" w:space="0" w:color="auto"/>
        <w:right w:val="none" w:sz="0" w:space="0" w:color="auto"/>
      </w:divBdr>
    </w:div>
    <w:div w:id="239604312">
      <w:bodyDiv w:val="1"/>
      <w:marLeft w:val="0"/>
      <w:marRight w:val="0"/>
      <w:marTop w:val="0"/>
      <w:marBottom w:val="0"/>
      <w:divBdr>
        <w:top w:val="none" w:sz="0" w:space="0" w:color="auto"/>
        <w:left w:val="none" w:sz="0" w:space="0" w:color="auto"/>
        <w:bottom w:val="none" w:sz="0" w:space="0" w:color="auto"/>
        <w:right w:val="none" w:sz="0" w:space="0" w:color="auto"/>
      </w:divBdr>
      <w:divsChild>
        <w:div w:id="359552496">
          <w:marLeft w:val="0"/>
          <w:marRight w:val="0"/>
          <w:marTop w:val="0"/>
          <w:marBottom w:val="225"/>
          <w:divBdr>
            <w:top w:val="none" w:sz="0" w:space="0" w:color="auto"/>
            <w:left w:val="none" w:sz="0" w:space="0" w:color="auto"/>
            <w:bottom w:val="single" w:sz="6" w:space="4" w:color="CCCCCC"/>
            <w:right w:val="none" w:sz="0" w:space="0" w:color="auto"/>
          </w:divBdr>
        </w:div>
        <w:div w:id="665672614">
          <w:marLeft w:val="75"/>
          <w:marRight w:val="75"/>
          <w:marTop w:val="75"/>
          <w:marBottom w:val="75"/>
          <w:divBdr>
            <w:top w:val="none" w:sz="0" w:space="0" w:color="auto"/>
            <w:left w:val="none" w:sz="0" w:space="0" w:color="auto"/>
            <w:bottom w:val="none" w:sz="0" w:space="0" w:color="auto"/>
            <w:right w:val="none" w:sz="0" w:space="0" w:color="auto"/>
          </w:divBdr>
        </w:div>
      </w:divsChild>
    </w:div>
    <w:div w:id="531764374">
      <w:bodyDiv w:val="1"/>
      <w:marLeft w:val="0"/>
      <w:marRight w:val="0"/>
      <w:marTop w:val="0"/>
      <w:marBottom w:val="0"/>
      <w:divBdr>
        <w:top w:val="none" w:sz="0" w:space="0" w:color="auto"/>
        <w:left w:val="none" w:sz="0" w:space="0" w:color="auto"/>
        <w:bottom w:val="none" w:sz="0" w:space="0" w:color="auto"/>
        <w:right w:val="none" w:sz="0" w:space="0" w:color="auto"/>
      </w:divBdr>
    </w:div>
    <w:div w:id="1361971701">
      <w:bodyDiv w:val="1"/>
      <w:marLeft w:val="0"/>
      <w:marRight w:val="0"/>
      <w:marTop w:val="0"/>
      <w:marBottom w:val="0"/>
      <w:divBdr>
        <w:top w:val="none" w:sz="0" w:space="0" w:color="auto"/>
        <w:left w:val="none" w:sz="0" w:space="0" w:color="auto"/>
        <w:bottom w:val="none" w:sz="0" w:space="0" w:color="auto"/>
        <w:right w:val="none" w:sz="0" w:space="0" w:color="auto"/>
      </w:divBdr>
    </w:div>
    <w:div w:id="1457599454">
      <w:bodyDiv w:val="1"/>
      <w:marLeft w:val="0"/>
      <w:marRight w:val="0"/>
      <w:marTop w:val="0"/>
      <w:marBottom w:val="0"/>
      <w:divBdr>
        <w:top w:val="none" w:sz="0" w:space="0" w:color="auto"/>
        <w:left w:val="none" w:sz="0" w:space="0" w:color="auto"/>
        <w:bottom w:val="none" w:sz="0" w:space="0" w:color="auto"/>
        <w:right w:val="none" w:sz="0" w:space="0" w:color="auto"/>
      </w:divBdr>
      <w:divsChild>
        <w:div w:id="810830198">
          <w:marLeft w:val="0"/>
          <w:marRight w:val="0"/>
          <w:marTop w:val="0"/>
          <w:marBottom w:val="0"/>
          <w:divBdr>
            <w:top w:val="none" w:sz="0" w:space="0" w:color="auto"/>
            <w:left w:val="none" w:sz="0" w:space="0" w:color="auto"/>
            <w:bottom w:val="single" w:sz="6" w:space="12" w:color="BFBFBF"/>
            <w:right w:val="none" w:sz="0" w:space="0" w:color="auto"/>
          </w:divBdr>
        </w:div>
      </w:divsChild>
    </w:div>
    <w:div w:id="21150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Nagata</dc:creator>
  <cp:keywords/>
  <dc:description/>
  <cp:lastModifiedBy>Manabu Nagata</cp:lastModifiedBy>
  <cp:revision>6</cp:revision>
  <dcterms:created xsi:type="dcterms:W3CDTF">2025-02-14T05:16:00Z</dcterms:created>
  <dcterms:modified xsi:type="dcterms:W3CDTF">2025-06-23T05:56:00Z</dcterms:modified>
</cp:coreProperties>
</file>